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44" w:rsidRPr="00C00644" w:rsidRDefault="00C00644" w:rsidP="00C00644">
      <w:pPr>
        <w:jc w:val="center"/>
        <w:rPr>
          <w:b/>
          <w:bCs/>
          <w:sz w:val="36"/>
          <w:szCs w:val="36"/>
        </w:rPr>
      </w:pPr>
      <w:r w:rsidRPr="00C00644">
        <w:rPr>
          <w:b/>
          <w:bCs/>
          <w:sz w:val="36"/>
          <w:szCs w:val="36"/>
        </w:rPr>
        <w:t>DBHDD Deaf Services</w:t>
      </w:r>
    </w:p>
    <w:p w:rsidR="00C00644" w:rsidRPr="00C00644" w:rsidRDefault="00C00644" w:rsidP="00C00644">
      <w:r w:rsidRPr="00C00644">
        <w:t xml:space="preserve">The Office of Deaf Services is committed to providing deaf, hard of hearing, or deafblind </w:t>
      </w:r>
      <w:proofErr w:type="gramStart"/>
      <w:r w:rsidRPr="00C00644">
        <w:t>individuals</w:t>
      </w:r>
      <w:proofErr w:type="gramEnd"/>
      <w:r w:rsidRPr="00C00644">
        <w:t xml:space="preserve"> access to behavioral health and developmental disabilities services. For information about DBHDD Deaf Services, please contact:</w:t>
      </w:r>
    </w:p>
    <w:p w:rsidR="00C00644" w:rsidRPr="00C00644" w:rsidRDefault="00C00644" w:rsidP="00C00644">
      <w:r w:rsidRPr="00C00644">
        <w:rPr>
          <w:b/>
          <w:bCs/>
        </w:rPr>
        <w:t>Candice M. Tate, Ph.D</w:t>
      </w:r>
      <w:proofErr w:type="gramStart"/>
      <w:r w:rsidRPr="00C00644">
        <w:rPr>
          <w:b/>
          <w:bCs/>
        </w:rPr>
        <w:t>.</w:t>
      </w:r>
      <w:proofErr w:type="gramEnd"/>
      <w:r w:rsidRPr="00C00644">
        <w:br/>
        <w:t>Director of Deaf Services</w:t>
      </w:r>
      <w:bookmarkStart w:id="0" w:name="_GoBack"/>
      <w:bookmarkEnd w:id="0"/>
      <w:r w:rsidRPr="00C00644">
        <w:br/>
      </w:r>
      <w:hyperlink r:id="rId5" w:history="1">
        <w:r w:rsidRPr="00C00644">
          <w:rPr>
            <w:rStyle w:val="Hyperlink"/>
          </w:rPr>
          <w:t>Candice.Tate@dbhdd.ga.gov</w:t>
        </w:r>
      </w:hyperlink>
    </w:p>
    <w:p w:rsidR="00C00644" w:rsidRPr="00C00644" w:rsidRDefault="00C00644" w:rsidP="00C00644">
      <w:r w:rsidRPr="00C00644">
        <w:rPr>
          <w:b/>
          <w:bCs/>
        </w:rPr>
        <w:t>Amy Peterson, MS, CDI</w:t>
      </w:r>
      <w:r w:rsidRPr="00C00644">
        <w:br/>
        <w:t>Deaf Services Coordinator</w:t>
      </w:r>
      <w:r w:rsidRPr="00C00644">
        <w:br/>
      </w:r>
      <w:hyperlink r:id="rId6" w:history="1">
        <w:r w:rsidRPr="00C00644">
          <w:rPr>
            <w:rStyle w:val="Hyperlink"/>
          </w:rPr>
          <w:t>Amy.Peterson@dbhdd.ga.gov</w:t>
        </w:r>
      </w:hyperlink>
      <w:r w:rsidRPr="00C00644">
        <w:br/>
        <w:t>(404) 991-2306</w:t>
      </w:r>
    </w:p>
    <w:p w:rsidR="00C00644" w:rsidRPr="00C00644" w:rsidRDefault="00C00644" w:rsidP="00C00644">
      <w:r w:rsidRPr="00C00644">
        <w:rPr>
          <w:b/>
          <w:bCs/>
        </w:rPr>
        <w:t>Sign Language Interpreter Services</w:t>
      </w:r>
      <w:r w:rsidRPr="00C00644">
        <w:br/>
        <w:t xml:space="preserve">For information related to Sign Language Interpreter </w:t>
      </w:r>
      <w:proofErr w:type="gramStart"/>
      <w:r w:rsidRPr="00C00644">
        <w:t>services,</w:t>
      </w:r>
      <w:proofErr w:type="gramEnd"/>
      <w:r w:rsidRPr="00C00644">
        <w:t xml:space="preserve"> please contact:</w:t>
      </w:r>
    </w:p>
    <w:p w:rsidR="00C00644" w:rsidRPr="00C00644" w:rsidRDefault="00C00644" w:rsidP="00C00644">
      <w:r w:rsidRPr="00C00644">
        <w:rPr>
          <w:b/>
          <w:bCs/>
        </w:rPr>
        <w:t>Debra Walker, RID: CI, CT, SC</w:t>
      </w:r>
      <w:proofErr w:type="gramStart"/>
      <w:r w:rsidRPr="00C00644">
        <w:rPr>
          <w:b/>
          <w:bCs/>
        </w:rPr>
        <w:t>:L</w:t>
      </w:r>
      <w:proofErr w:type="gramEnd"/>
      <w:r w:rsidRPr="00C00644">
        <w:br/>
        <w:t>Interpreter Coordinator</w:t>
      </w:r>
      <w:r w:rsidRPr="00C00644">
        <w:br/>
        <w:t>(404) 232-1624</w:t>
      </w:r>
      <w:r w:rsidRPr="00C00644">
        <w:br/>
        <w:t>(404) 991-2308 (VP)</w:t>
      </w:r>
      <w:r w:rsidRPr="00C00644">
        <w:br/>
      </w:r>
      <w:hyperlink r:id="rId7" w:history="1">
        <w:r w:rsidRPr="00C00644">
          <w:rPr>
            <w:rStyle w:val="Hyperlink"/>
          </w:rPr>
          <w:t>Debra.Walker@dbhdd.ga.gov</w:t>
        </w:r>
      </w:hyperlink>
    </w:p>
    <w:p w:rsidR="00C00644" w:rsidRPr="00C00644" w:rsidRDefault="00C00644" w:rsidP="00C00644">
      <w:r w:rsidRPr="00C00644">
        <w:rPr>
          <w:b/>
          <w:bCs/>
        </w:rPr>
        <w:t>Intensive Residential Treatment Services for Deaf and Hard of Hearing </w:t>
      </w:r>
      <w:r w:rsidRPr="00C00644">
        <w:br/>
        <w:t xml:space="preserve">DBHDD, via contract with Caring Works, Inc., provides ASAM Level III.5 Intensive Residential Treatment services for deaf and hard of hearing individuals with substance use disorders. The program is staffed by </w:t>
      </w:r>
      <w:proofErr w:type="gramStart"/>
      <w:r w:rsidRPr="00C00644">
        <w:t>individuals</w:t>
      </w:r>
      <w:proofErr w:type="gramEnd"/>
      <w:r w:rsidRPr="00C00644">
        <w:t xml:space="preserve"> who are ASL Fluent and clinically prepared to provide treatment. </w:t>
      </w:r>
    </w:p>
    <w:p w:rsidR="00C00644" w:rsidRPr="00C00644" w:rsidRDefault="00C00644" w:rsidP="00C00644">
      <w:r w:rsidRPr="00C00644">
        <w:t>To make a referral to this program, please contact Caring Works, Inc. at (404) 564-4181 ext. 223. </w:t>
      </w:r>
    </w:p>
    <w:p w:rsidR="00C00644" w:rsidRPr="00C00644" w:rsidRDefault="00C00644" w:rsidP="00C00644">
      <w:hyperlink r:id="rId8" w:history="1">
        <w:r w:rsidRPr="00C00644">
          <w:rPr>
            <w:rStyle w:val="Hyperlink"/>
            <w:b/>
            <w:bCs/>
          </w:rPr>
          <w:t>Resources</w:t>
        </w:r>
      </w:hyperlink>
    </w:p>
    <w:p w:rsidR="00C00644" w:rsidRPr="00C00644" w:rsidRDefault="00C00644" w:rsidP="00C00644">
      <w:hyperlink r:id="rId9" w:tgtFrame="_blank" w:history="1">
        <w:r w:rsidRPr="00C00644">
          <w:rPr>
            <w:rStyle w:val="Hyperlink"/>
          </w:rPr>
          <w:t>Trauma in the Deaf Population: Definition, Experience, and Services by Candice Tate</w:t>
        </w:r>
      </w:hyperlink>
      <w:r w:rsidRPr="00C00644">
        <w:t> (2012)</w:t>
      </w:r>
    </w:p>
    <w:p w:rsidR="00C00644" w:rsidRPr="00C00644" w:rsidRDefault="00C00644" w:rsidP="00C00644">
      <w:hyperlink r:id="rId10" w:tgtFrame="_blank" w:history="1">
        <w:r w:rsidRPr="00C00644">
          <w:rPr>
            <w:rStyle w:val="Hyperlink"/>
          </w:rPr>
          <w:t>Position Statement on Mental Health Interpreting Services with People who are Deaf</w:t>
        </w:r>
      </w:hyperlink>
    </w:p>
    <w:p w:rsidR="00C00644" w:rsidRPr="00C00644" w:rsidRDefault="00C00644" w:rsidP="00C00644">
      <w:hyperlink r:id="rId11" w:tgtFrame="_blank" w:history="1">
        <w:r w:rsidRPr="00C00644">
          <w:rPr>
            <w:rStyle w:val="Hyperlink"/>
          </w:rPr>
          <w:t>Office of Deaf Services Organizational Chart</w:t>
        </w:r>
      </w:hyperlink>
      <w:r w:rsidRPr="00C00644">
        <w:br/>
      </w:r>
      <w:r w:rsidRPr="00C00644">
        <w:rPr>
          <w:i/>
          <w:iCs/>
        </w:rPr>
        <w:t>April 2014</w:t>
      </w:r>
    </w:p>
    <w:p w:rsidR="00A7623E" w:rsidRDefault="00A7623E"/>
    <w:sectPr w:rsidR="00A76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44"/>
    <w:rsid w:val="00A7623E"/>
    <w:rsid w:val="00C0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d.georgia.gov/resources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ra.Walker@dbhdd.ga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y.Peterson@dbhdd.ga.gov" TargetMode="External"/><Relationship Id="rId11" Type="http://schemas.openxmlformats.org/officeDocument/2006/relationships/hyperlink" Target="https://dbhdd.georgia.gov/sites/dbhdd.georgia.gov/files/related_files/site_page/Org%20Chart%20Deaf%20Services%202014%2004.pdf" TargetMode="External"/><Relationship Id="rId5" Type="http://schemas.openxmlformats.org/officeDocument/2006/relationships/hyperlink" Target="mailto:Candice.Tate@dbhdd.ga.gov" TargetMode="External"/><Relationship Id="rId10" Type="http://schemas.openxmlformats.org/officeDocument/2006/relationships/hyperlink" Target="http://www.nad.org/issues/health-care/mental-health-services/position-statement-mental-health-interpreting-services-p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bhdd.georgia.gov/sites/dbhdd.georgia.gov/files/related_files/site_page/Deaf%20and%20Trauma%20Paper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jajohnson</dc:creator>
  <cp:lastModifiedBy>jajohnson</cp:lastModifiedBy>
  <cp:revision>1</cp:revision>
  <dcterms:created xsi:type="dcterms:W3CDTF">2015-06-30T19:58:00Z</dcterms:created>
  <dcterms:modified xsi:type="dcterms:W3CDTF">2015-06-30T19:59:00Z</dcterms:modified>
</cp:coreProperties>
</file>